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0F" w:rsidRDefault="00100030">
      <w:pPr>
        <w:spacing w:line="480" w:lineRule="exact"/>
        <w:jc w:val="center"/>
        <w:outlineLvl w:val="0"/>
        <w:rPr>
          <w:rFonts w:ascii="黑体" w:eastAsia="黑体"/>
          <w:b/>
          <w:sz w:val="36"/>
          <w:szCs w:val="36"/>
        </w:rPr>
      </w:pPr>
      <w:bookmarkStart w:id="0" w:name="_Toc377554215"/>
      <w:bookmarkStart w:id="1" w:name="_Toc392605691"/>
      <w:bookmarkStart w:id="2" w:name="_Toc392605690"/>
      <w:bookmarkStart w:id="3" w:name="_GoBack"/>
      <w:bookmarkEnd w:id="3"/>
      <w:r>
        <w:rPr>
          <w:rFonts w:ascii="黑体" w:eastAsia="黑体" w:hint="eastAsia"/>
          <w:b/>
          <w:sz w:val="36"/>
          <w:szCs w:val="36"/>
        </w:rPr>
        <w:t>20</w:t>
      </w:r>
      <w:bookmarkEnd w:id="0"/>
      <w:bookmarkEnd w:id="1"/>
      <w:r>
        <w:rPr>
          <w:rFonts w:ascii="黑体" w:eastAsia="黑体" w:hint="eastAsia"/>
          <w:b/>
          <w:sz w:val="36"/>
          <w:szCs w:val="36"/>
        </w:rPr>
        <w:t>2</w:t>
      </w:r>
      <w:r w:rsidR="00970719">
        <w:rPr>
          <w:rFonts w:ascii="黑体" w:eastAsia="黑体"/>
          <w:b/>
          <w:sz w:val="36"/>
          <w:szCs w:val="36"/>
        </w:rPr>
        <w:t>3</w:t>
      </w:r>
      <w:r>
        <w:rPr>
          <w:rFonts w:ascii="黑体" w:eastAsia="黑体" w:hint="eastAsia"/>
          <w:b/>
          <w:sz w:val="36"/>
          <w:szCs w:val="36"/>
        </w:rPr>
        <w:t>—202</w:t>
      </w:r>
      <w:r w:rsidR="00970719">
        <w:rPr>
          <w:rFonts w:ascii="黑体" w:eastAsia="黑体"/>
          <w:b/>
          <w:sz w:val="36"/>
          <w:szCs w:val="36"/>
        </w:rPr>
        <w:t>4</w:t>
      </w:r>
      <w:r>
        <w:rPr>
          <w:rFonts w:ascii="黑体" w:eastAsia="黑体" w:hint="eastAsia"/>
          <w:b/>
          <w:sz w:val="36"/>
          <w:szCs w:val="36"/>
        </w:rPr>
        <w:t>学年第二学期苏州</w:t>
      </w:r>
      <w:bookmarkEnd w:id="2"/>
      <w:r>
        <w:rPr>
          <w:rFonts w:ascii="黑体" w:eastAsia="黑体" w:hint="eastAsia"/>
          <w:b/>
          <w:sz w:val="36"/>
          <w:szCs w:val="36"/>
        </w:rPr>
        <w:t>高等职业技术学校</w:t>
      </w:r>
    </w:p>
    <w:p w:rsidR="0009120F" w:rsidRDefault="00100030">
      <w:pPr>
        <w:spacing w:line="480" w:lineRule="exact"/>
        <w:jc w:val="center"/>
        <w:outlineLvl w:val="0"/>
        <w:rPr>
          <w:rFonts w:ascii="黑体" w:eastAsia="黑体"/>
          <w:b/>
          <w:sz w:val="36"/>
          <w:szCs w:val="36"/>
        </w:rPr>
      </w:pPr>
      <w:r>
        <w:rPr>
          <w:rFonts w:ascii="黑体" w:eastAsia="黑体" w:hint="eastAsia"/>
          <w:b/>
          <w:sz w:val="36"/>
          <w:szCs w:val="36"/>
        </w:rPr>
        <w:t>经济贸易系教学工作计划</w:t>
      </w:r>
    </w:p>
    <w:p w:rsidR="0009120F" w:rsidRPr="00970719" w:rsidRDefault="00100030">
      <w:pPr>
        <w:spacing w:line="480" w:lineRule="exact"/>
        <w:ind w:firstLineChars="200" w:firstLine="560"/>
        <w:jc w:val="center"/>
        <w:rPr>
          <w:rFonts w:ascii="楷体" w:eastAsia="楷体" w:hAnsi="楷体"/>
          <w:sz w:val="28"/>
          <w:szCs w:val="28"/>
        </w:rPr>
      </w:pPr>
      <w:r w:rsidRPr="00970719">
        <w:rPr>
          <w:rFonts w:ascii="楷体" w:eastAsia="楷体" w:hAnsi="楷体" w:hint="eastAsia"/>
          <w:sz w:val="28"/>
          <w:szCs w:val="28"/>
        </w:rPr>
        <w:t>经济贸易系</w:t>
      </w:r>
    </w:p>
    <w:p w:rsidR="0009120F" w:rsidRPr="00970719" w:rsidRDefault="00100030">
      <w:pPr>
        <w:spacing w:line="480" w:lineRule="exact"/>
        <w:ind w:firstLineChars="200" w:firstLine="560"/>
        <w:jc w:val="center"/>
        <w:rPr>
          <w:rFonts w:ascii="楷体" w:eastAsia="楷体" w:hAnsi="楷体"/>
          <w:sz w:val="28"/>
          <w:szCs w:val="28"/>
        </w:rPr>
      </w:pPr>
      <w:r w:rsidRPr="00970719">
        <w:rPr>
          <w:rFonts w:ascii="楷体" w:eastAsia="楷体" w:hAnsi="楷体" w:hint="eastAsia"/>
          <w:sz w:val="28"/>
          <w:szCs w:val="28"/>
        </w:rPr>
        <w:t>202</w:t>
      </w:r>
      <w:r w:rsidR="00970719" w:rsidRPr="00970719">
        <w:rPr>
          <w:rFonts w:ascii="楷体" w:eastAsia="楷体" w:hAnsi="楷体" w:hint="eastAsia"/>
          <w:sz w:val="28"/>
          <w:szCs w:val="28"/>
        </w:rPr>
        <w:t>4</w:t>
      </w:r>
      <w:r w:rsidRPr="00970719">
        <w:rPr>
          <w:rFonts w:ascii="楷体" w:eastAsia="楷体" w:hAnsi="楷体" w:hint="eastAsia"/>
          <w:sz w:val="28"/>
          <w:szCs w:val="28"/>
        </w:rPr>
        <w:t>年2月</w:t>
      </w:r>
    </w:p>
    <w:p w:rsidR="0009120F" w:rsidRDefault="00970719" w:rsidP="007B7199">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新</w:t>
      </w:r>
      <w:r w:rsidR="00100030">
        <w:rPr>
          <w:rFonts w:ascii="仿宋_GB2312" w:eastAsia="仿宋_GB2312" w:hAnsi="楷体" w:hint="eastAsia"/>
          <w:sz w:val="28"/>
          <w:szCs w:val="28"/>
        </w:rPr>
        <w:t>学期</w:t>
      </w:r>
      <w:r>
        <w:rPr>
          <w:rFonts w:ascii="仿宋_GB2312" w:eastAsia="仿宋_GB2312" w:hAnsi="楷体" w:hint="eastAsia"/>
          <w:sz w:val="28"/>
          <w:szCs w:val="28"/>
        </w:rPr>
        <w:t>，</w:t>
      </w:r>
      <w:r w:rsidR="00100030">
        <w:rPr>
          <w:rFonts w:ascii="仿宋_GB2312" w:eastAsia="仿宋_GB2312" w:hAnsi="楷体" w:hint="eastAsia"/>
          <w:sz w:val="28"/>
          <w:szCs w:val="28"/>
        </w:rPr>
        <w:t>经济贸易系教学工作在校党委、校长室、</w:t>
      </w:r>
      <w:r>
        <w:rPr>
          <w:rFonts w:ascii="仿宋_GB2312" w:eastAsia="仿宋_GB2312" w:hAnsi="楷体" w:hint="eastAsia"/>
          <w:sz w:val="28"/>
          <w:szCs w:val="28"/>
        </w:rPr>
        <w:t>教学管理</w:t>
      </w:r>
      <w:r w:rsidR="00100030">
        <w:rPr>
          <w:rFonts w:ascii="仿宋_GB2312" w:eastAsia="仿宋_GB2312" w:hAnsi="楷体" w:hint="eastAsia"/>
          <w:sz w:val="28"/>
          <w:szCs w:val="28"/>
        </w:rPr>
        <w:t>处的带领下，</w:t>
      </w:r>
      <w:r w:rsidRPr="00970719">
        <w:rPr>
          <w:rFonts w:ascii="仿宋_GB2312" w:eastAsia="仿宋_GB2312" w:hAnsi="楷体" w:hint="eastAsia"/>
          <w:sz w:val="28"/>
          <w:szCs w:val="28"/>
        </w:rPr>
        <w:t>将以习近平新时代中国特色社会主义思想为指引，以《国家职业教育改革实施方案》为行动纲领，认真落实《职业教育提质培优行动计划（2020—2023年）》《教育部江苏省人民政府关于整体推进苏锡常都市圈职业教育改革创新打造高质量发展样板的实施意见》《苏州市推进苏锡常都市圈职业教育改革创新打造高质量发展样板实施方案》等文件精神，深入贯彻落实习近平总书记关于职业教育工作的重要指示和全国职业教育大会精神，在学校“十四五”发展规划的指引下，坚持稳中求进工作总基调，坚持面上推进和重点突破相结合，聚焦高质量发展，以“引领发展、服务师生”为理念，打造行动课堂，实现用高质量的课堂培养高质量的学生，从而推动学校事业再上新台阶。</w:t>
      </w:r>
    </w:p>
    <w:p w:rsidR="0009120F" w:rsidRDefault="00100030">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一</w:t>
      </w:r>
      <w:r w:rsidRPr="003F7F2F">
        <w:rPr>
          <w:rFonts w:ascii="仿宋_GB2312" w:eastAsia="仿宋_GB2312" w:hAnsi="楷体" w:hint="eastAsia"/>
          <w:b/>
          <w:bCs/>
          <w:sz w:val="28"/>
          <w:szCs w:val="28"/>
        </w:rPr>
        <w:t>、</w:t>
      </w:r>
      <w:r w:rsidR="007B7199" w:rsidRPr="003F7F2F">
        <w:rPr>
          <w:rFonts w:ascii="仿宋_GB2312" w:eastAsia="仿宋_GB2312" w:hAnsi="楷体" w:hint="eastAsia"/>
          <w:b/>
          <w:bCs/>
          <w:sz w:val="28"/>
          <w:szCs w:val="28"/>
        </w:rPr>
        <w:t>不断</w:t>
      </w:r>
      <w:r w:rsidRPr="003F7F2F">
        <w:rPr>
          <w:rFonts w:ascii="仿宋_GB2312" w:eastAsia="仿宋_GB2312" w:hAnsi="楷体" w:hint="eastAsia"/>
          <w:b/>
          <w:bCs/>
          <w:sz w:val="28"/>
          <w:szCs w:val="28"/>
        </w:rPr>
        <w:t>优化专业结构</w:t>
      </w:r>
      <w:r w:rsidR="007B7199" w:rsidRPr="003F7F2F">
        <w:rPr>
          <w:rFonts w:ascii="仿宋_GB2312" w:eastAsia="仿宋_GB2312" w:hAnsi="楷体" w:hint="eastAsia"/>
          <w:b/>
          <w:bCs/>
          <w:sz w:val="28"/>
          <w:szCs w:val="28"/>
        </w:rPr>
        <w:t>，专业建设</w:t>
      </w:r>
      <w:r w:rsidR="00CB39F2" w:rsidRPr="003F7F2F">
        <w:rPr>
          <w:rFonts w:ascii="仿宋_GB2312" w:eastAsia="仿宋_GB2312" w:hAnsi="楷体" w:hint="eastAsia"/>
          <w:b/>
          <w:bCs/>
          <w:sz w:val="28"/>
          <w:szCs w:val="28"/>
        </w:rPr>
        <w:t>彰显</w:t>
      </w:r>
      <w:r w:rsidR="007B7199" w:rsidRPr="003F7F2F">
        <w:rPr>
          <w:rFonts w:ascii="仿宋_GB2312" w:eastAsia="仿宋_GB2312" w:hAnsi="楷体" w:hint="eastAsia"/>
          <w:b/>
          <w:bCs/>
          <w:sz w:val="28"/>
          <w:szCs w:val="28"/>
        </w:rPr>
        <w:t>特色</w:t>
      </w:r>
    </w:p>
    <w:p w:rsidR="004A419D" w:rsidRDefault="00100030" w:rsidP="004A419D">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结合</w:t>
      </w:r>
      <w:r w:rsidR="008B7B1E">
        <w:rPr>
          <w:rFonts w:ascii="仿宋_GB2312" w:eastAsia="仿宋_GB2312" w:hAnsi="楷体" w:hint="eastAsia"/>
          <w:sz w:val="28"/>
          <w:szCs w:val="28"/>
        </w:rPr>
        <w:t>目前</w:t>
      </w:r>
      <w:r>
        <w:rPr>
          <w:rFonts w:ascii="仿宋_GB2312" w:eastAsia="仿宋_GB2312" w:hAnsi="楷体" w:hint="eastAsia"/>
          <w:sz w:val="28"/>
          <w:szCs w:val="28"/>
        </w:rPr>
        <w:t>我校</w:t>
      </w:r>
      <w:r w:rsidR="004A419D">
        <w:rPr>
          <w:rFonts w:ascii="仿宋_GB2312" w:eastAsia="仿宋_GB2312" w:hAnsi="楷体" w:hint="eastAsia"/>
          <w:sz w:val="28"/>
          <w:szCs w:val="28"/>
        </w:rPr>
        <w:t>发展计划</w:t>
      </w:r>
      <w:r>
        <w:rPr>
          <w:rFonts w:ascii="仿宋_GB2312" w:eastAsia="仿宋_GB2312" w:hAnsi="楷体" w:hint="eastAsia"/>
          <w:sz w:val="28"/>
          <w:szCs w:val="28"/>
        </w:rPr>
        <w:t>、</w:t>
      </w:r>
      <w:r w:rsidR="008B7B1E">
        <w:rPr>
          <w:rFonts w:ascii="仿宋_GB2312" w:eastAsia="仿宋_GB2312" w:hAnsi="楷体" w:hint="eastAsia"/>
          <w:sz w:val="28"/>
          <w:szCs w:val="28"/>
        </w:rPr>
        <w:t>教学管理</w:t>
      </w:r>
      <w:r>
        <w:rPr>
          <w:rFonts w:ascii="仿宋_GB2312" w:eastAsia="仿宋_GB2312" w:hAnsi="楷体" w:hint="eastAsia"/>
          <w:sz w:val="28"/>
          <w:szCs w:val="28"/>
        </w:rPr>
        <w:t>处工作计划和</w:t>
      </w:r>
      <w:r w:rsidR="008B7B1E">
        <w:rPr>
          <w:rFonts w:ascii="仿宋_GB2312" w:eastAsia="仿宋_GB2312" w:hAnsi="楷体" w:hint="eastAsia"/>
          <w:sz w:val="28"/>
          <w:szCs w:val="28"/>
        </w:rPr>
        <w:t>经济贸易</w:t>
      </w:r>
      <w:r>
        <w:rPr>
          <w:rFonts w:ascii="仿宋_GB2312" w:eastAsia="仿宋_GB2312" w:hAnsi="楷体" w:hint="eastAsia"/>
          <w:sz w:val="28"/>
          <w:szCs w:val="28"/>
        </w:rPr>
        <w:t>系专业发展</w:t>
      </w:r>
      <w:r w:rsidR="008B7B1E">
        <w:rPr>
          <w:rFonts w:ascii="仿宋_GB2312" w:eastAsia="仿宋_GB2312" w:hAnsi="楷体" w:hint="eastAsia"/>
          <w:sz w:val="28"/>
          <w:szCs w:val="28"/>
        </w:rPr>
        <w:t>的</w:t>
      </w:r>
      <w:r>
        <w:rPr>
          <w:rFonts w:ascii="仿宋_GB2312" w:eastAsia="仿宋_GB2312" w:hAnsi="楷体" w:hint="eastAsia"/>
          <w:sz w:val="28"/>
          <w:szCs w:val="28"/>
        </w:rPr>
        <w:t>规划，明确</w:t>
      </w:r>
      <w:r w:rsidR="004A419D">
        <w:rPr>
          <w:rFonts w:ascii="仿宋_GB2312" w:eastAsia="仿宋_GB2312" w:hAnsi="楷体" w:hint="eastAsia"/>
          <w:sz w:val="28"/>
          <w:szCs w:val="28"/>
        </w:rPr>
        <w:t>商贸类</w:t>
      </w:r>
      <w:r>
        <w:rPr>
          <w:rFonts w:ascii="仿宋_GB2312" w:eastAsia="仿宋_GB2312" w:hAnsi="楷体" w:hint="eastAsia"/>
          <w:sz w:val="28"/>
          <w:szCs w:val="28"/>
        </w:rPr>
        <w:t>专业办学思路，</w:t>
      </w:r>
      <w:r w:rsidR="004A419D">
        <w:rPr>
          <w:rFonts w:ascii="仿宋_GB2312" w:eastAsia="仿宋_GB2312" w:hAnsi="楷体" w:hint="eastAsia"/>
          <w:sz w:val="28"/>
          <w:szCs w:val="28"/>
        </w:rPr>
        <w:t>适时调整专业结构，目前已经</w:t>
      </w:r>
      <w:r>
        <w:rPr>
          <w:rFonts w:ascii="仿宋_GB2312" w:eastAsia="仿宋_GB2312" w:hAnsi="楷体" w:hint="eastAsia"/>
          <w:sz w:val="28"/>
          <w:szCs w:val="28"/>
        </w:rPr>
        <w:t>申报</w:t>
      </w:r>
      <w:r w:rsidR="004A419D">
        <w:rPr>
          <w:rFonts w:ascii="仿宋_GB2312" w:eastAsia="仿宋_GB2312" w:hAnsi="楷体" w:hint="eastAsia"/>
          <w:sz w:val="28"/>
          <w:szCs w:val="28"/>
        </w:rPr>
        <w:t>转设</w:t>
      </w:r>
      <w:r>
        <w:rPr>
          <w:rFonts w:ascii="仿宋_GB2312" w:eastAsia="仿宋_GB2312" w:hAnsi="楷体" w:hint="eastAsia"/>
          <w:sz w:val="28"/>
          <w:szCs w:val="28"/>
        </w:rPr>
        <w:t>跨境电子商务新专业，</w:t>
      </w:r>
      <w:r w:rsidR="004A419D">
        <w:rPr>
          <w:rFonts w:ascii="仿宋_GB2312" w:eastAsia="仿宋_GB2312" w:hAnsi="楷体" w:hint="eastAsia"/>
          <w:sz w:val="28"/>
          <w:szCs w:val="28"/>
        </w:rPr>
        <w:t>新增的商务日语专业已经开设了一个学期。接下来将进一步完善</w:t>
      </w:r>
      <w:r w:rsidR="00681C43">
        <w:rPr>
          <w:rFonts w:ascii="仿宋_GB2312" w:eastAsia="仿宋_GB2312" w:hAnsi="楷体" w:hint="eastAsia"/>
          <w:sz w:val="28"/>
          <w:szCs w:val="28"/>
        </w:rPr>
        <w:t>经济贸易系</w:t>
      </w:r>
      <w:r w:rsidR="004A419D">
        <w:rPr>
          <w:rFonts w:ascii="仿宋_GB2312" w:eastAsia="仿宋_GB2312" w:hAnsi="楷体" w:hint="eastAsia"/>
          <w:sz w:val="28"/>
          <w:szCs w:val="28"/>
        </w:rPr>
        <w:t>电子商务专业集</w:t>
      </w:r>
      <w:r>
        <w:rPr>
          <w:rFonts w:ascii="仿宋_GB2312" w:eastAsia="仿宋_GB2312" w:hAnsi="楷体" w:hint="eastAsia"/>
          <w:sz w:val="28"/>
          <w:szCs w:val="28"/>
        </w:rPr>
        <w:t>群</w:t>
      </w:r>
      <w:r w:rsidR="004A419D">
        <w:rPr>
          <w:rFonts w:ascii="仿宋_GB2312" w:eastAsia="仿宋_GB2312" w:hAnsi="楷体" w:hint="eastAsia"/>
          <w:sz w:val="28"/>
          <w:szCs w:val="28"/>
        </w:rPr>
        <w:t>的持续</w:t>
      </w:r>
      <w:r>
        <w:rPr>
          <w:rFonts w:ascii="仿宋_GB2312" w:eastAsia="仿宋_GB2312" w:hAnsi="楷体" w:hint="eastAsia"/>
          <w:sz w:val="28"/>
          <w:szCs w:val="28"/>
        </w:rPr>
        <w:t>发展，</w:t>
      </w:r>
      <w:r w:rsidR="004A419D" w:rsidRPr="004A419D">
        <w:rPr>
          <w:rFonts w:ascii="仿宋_GB2312" w:eastAsia="仿宋_GB2312" w:hAnsi="楷体" w:hint="eastAsia"/>
          <w:sz w:val="28"/>
          <w:szCs w:val="28"/>
        </w:rPr>
        <w:t>立足区域和地方经济社会发展需要，全面落实省委关于打造全国数字经济创新发展新高地的总体部署，加快建设“数字经济、数字社会、数字政府”三位一体的数字苏州。</w:t>
      </w:r>
    </w:p>
    <w:p w:rsidR="0009120F" w:rsidRDefault="00100030" w:rsidP="004A419D">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1.</w:t>
      </w:r>
      <w:r w:rsidR="008B7B1E" w:rsidRPr="008B7B1E">
        <w:rPr>
          <w:rFonts w:ascii="仿宋_GB2312" w:eastAsia="仿宋_GB2312" w:hAnsi="楷体" w:hint="eastAsia"/>
          <w:sz w:val="28"/>
          <w:szCs w:val="28"/>
        </w:rPr>
        <w:t xml:space="preserve"> </w:t>
      </w:r>
      <w:r w:rsidR="008B7B1E" w:rsidRPr="008B7B1E">
        <w:rPr>
          <w:rFonts w:ascii="仿宋_GB2312" w:eastAsia="仿宋_GB2312" w:hAnsi="楷体" w:hint="eastAsia"/>
          <w:b/>
          <w:bCs/>
          <w:sz w:val="28"/>
          <w:szCs w:val="28"/>
        </w:rPr>
        <w:t>动态调整修订</w:t>
      </w:r>
      <w:r w:rsidR="008B7B1E">
        <w:rPr>
          <w:rFonts w:ascii="仿宋_GB2312" w:eastAsia="仿宋_GB2312" w:hAnsi="楷体" w:hint="eastAsia"/>
          <w:b/>
          <w:bCs/>
          <w:sz w:val="28"/>
          <w:szCs w:val="28"/>
        </w:rPr>
        <w:t>2024</w:t>
      </w:r>
      <w:r w:rsidR="003F7F2F">
        <w:rPr>
          <w:rFonts w:ascii="仿宋_GB2312" w:eastAsia="仿宋_GB2312" w:hAnsi="楷体" w:hint="eastAsia"/>
          <w:b/>
          <w:bCs/>
          <w:sz w:val="28"/>
          <w:szCs w:val="28"/>
        </w:rPr>
        <w:t>年</w:t>
      </w:r>
      <w:r>
        <w:rPr>
          <w:rFonts w:ascii="仿宋_GB2312" w:eastAsia="仿宋_GB2312" w:hAnsi="楷体" w:hint="eastAsia"/>
          <w:b/>
          <w:bCs/>
          <w:sz w:val="28"/>
          <w:szCs w:val="28"/>
        </w:rPr>
        <w:t>人才培养方案</w:t>
      </w:r>
    </w:p>
    <w:p w:rsidR="0009120F" w:rsidRDefault="003F7F2F" w:rsidP="003F7F2F">
      <w:pPr>
        <w:spacing w:line="480" w:lineRule="exact"/>
        <w:ind w:firstLineChars="200" w:firstLine="560"/>
        <w:jc w:val="left"/>
        <w:rPr>
          <w:rFonts w:ascii="仿宋_GB2312" w:eastAsia="仿宋_GB2312" w:hAnsi="楷体"/>
          <w:sz w:val="28"/>
          <w:szCs w:val="28"/>
        </w:rPr>
      </w:pPr>
      <w:r w:rsidRPr="003F7F2F">
        <w:rPr>
          <w:rFonts w:ascii="仿宋_GB2312" w:eastAsia="仿宋_GB2312" w:hAnsi="楷体" w:hint="eastAsia"/>
          <w:sz w:val="28"/>
          <w:szCs w:val="28"/>
        </w:rPr>
        <w:t>2024级实施性人才培养方案经江苏联合职业技术学院审定后，正式校园网发布并实施。</w:t>
      </w:r>
      <w:r w:rsidR="00100030">
        <w:rPr>
          <w:rFonts w:ascii="仿宋_GB2312" w:eastAsia="仿宋_GB2312" w:hAnsi="楷体" w:hint="eastAsia"/>
          <w:sz w:val="28"/>
          <w:szCs w:val="28"/>
        </w:rPr>
        <w:t>经济贸易系将以系部电子商务专业群为基准，及时调整专业培养方向和培养目标，动态调整修订实施性人才培养方案。经济贸易系现设电子商务教研室（含电子商务专业、会计专业），</w:t>
      </w:r>
      <w:r w:rsidR="00100030">
        <w:rPr>
          <w:rFonts w:ascii="仿宋_GB2312" w:eastAsia="仿宋_GB2312" w:hAnsi="楷体" w:hint="eastAsia"/>
          <w:sz w:val="28"/>
          <w:szCs w:val="28"/>
        </w:rPr>
        <w:lastRenderedPageBreak/>
        <w:t>国际商务教研室（含国际商务专业、物流专业）</w:t>
      </w:r>
      <w:r>
        <w:rPr>
          <w:rFonts w:ascii="仿宋_GB2312" w:eastAsia="仿宋_GB2312" w:hAnsi="楷体" w:hint="eastAsia"/>
          <w:sz w:val="28"/>
          <w:szCs w:val="28"/>
        </w:rPr>
        <w:t>两个专业教研室</w:t>
      </w:r>
      <w:r w:rsidR="00296340">
        <w:rPr>
          <w:rFonts w:ascii="仿宋_GB2312" w:eastAsia="仿宋_GB2312" w:hAnsi="楷体" w:hint="eastAsia"/>
          <w:sz w:val="28"/>
          <w:szCs w:val="28"/>
        </w:rPr>
        <w:t>，由专业教研室负责</w:t>
      </w:r>
      <w:r w:rsidR="00296340" w:rsidRPr="00296340">
        <w:rPr>
          <w:rFonts w:ascii="仿宋_GB2312" w:eastAsia="仿宋_GB2312" w:hAnsi="楷体" w:hint="eastAsia"/>
          <w:sz w:val="28"/>
          <w:szCs w:val="28"/>
        </w:rPr>
        <w:t>动态调整修订2024年人才培养方案</w:t>
      </w:r>
      <w:r w:rsidR="00100030">
        <w:rPr>
          <w:rFonts w:ascii="仿宋_GB2312" w:eastAsia="仿宋_GB2312" w:hAnsi="楷体" w:hint="eastAsia"/>
          <w:sz w:val="28"/>
          <w:szCs w:val="28"/>
        </w:rPr>
        <w:t>。</w:t>
      </w:r>
    </w:p>
    <w:p w:rsidR="0009120F" w:rsidRDefault="00100030">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2.</w:t>
      </w:r>
      <w:r w:rsidR="008B7B1E">
        <w:rPr>
          <w:rFonts w:ascii="仿宋_GB2312" w:eastAsia="仿宋_GB2312" w:hAnsi="楷体" w:hint="eastAsia"/>
          <w:b/>
          <w:bCs/>
          <w:sz w:val="28"/>
          <w:szCs w:val="28"/>
        </w:rPr>
        <w:t>统一</w:t>
      </w:r>
      <w:r>
        <w:rPr>
          <w:rFonts w:ascii="仿宋_GB2312" w:eastAsia="仿宋_GB2312" w:hAnsi="楷体" w:hint="eastAsia"/>
          <w:b/>
          <w:bCs/>
          <w:sz w:val="28"/>
          <w:szCs w:val="28"/>
        </w:rPr>
        <w:t>规范课程标准管理</w:t>
      </w:r>
    </w:p>
    <w:p w:rsidR="0009120F" w:rsidRDefault="00681C43" w:rsidP="00681C43">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经济贸易系将继续加强课程标准建设与管理。按照教学管理处的要求，</w:t>
      </w:r>
      <w:r w:rsidRPr="00681C43">
        <w:rPr>
          <w:rFonts w:ascii="仿宋_GB2312" w:eastAsia="仿宋_GB2312" w:hAnsi="楷体" w:hint="eastAsia"/>
          <w:sz w:val="28"/>
          <w:szCs w:val="28"/>
        </w:rPr>
        <w:t>文化基础课程严格按照国家课程标准进行，不断加强对国家课程标准的学习与研究；专业课程标准集群制订，使用统一的、规范的课程标准，各专业（群）课程标准统一装订，并贯彻执行。</w:t>
      </w:r>
      <w:r>
        <w:rPr>
          <w:rFonts w:ascii="仿宋_GB2312" w:eastAsia="仿宋_GB2312" w:hAnsi="楷体" w:hint="eastAsia"/>
          <w:sz w:val="28"/>
          <w:szCs w:val="28"/>
        </w:rPr>
        <w:t>并且以各专业教研室为抓手</w:t>
      </w:r>
      <w:r w:rsidR="00100030">
        <w:rPr>
          <w:rFonts w:ascii="仿宋_GB2312" w:eastAsia="仿宋_GB2312" w:hAnsi="楷体" w:hint="eastAsia"/>
          <w:sz w:val="28"/>
          <w:szCs w:val="28"/>
        </w:rPr>
        <w:t>将“学标、贯标、用标”落到实处，</w:t>
      </w:r>
      <w:r>
        <w:rPr>
          <w:rFonts w:ascii="仿宋_GB2312" w:eastAsia="仿宋_GB2312" w:hAnsi="楷体" w:hint="eastAsia"/>
          <w:sz w:val="28"/>
          <w:szCs w:val="28"/>
        </w:rPr>
        <w:t>教师们</w:t>
      </w:r>
      <w:r w:rsidR="00100030">
        <w:rPr>
          <w:rFonts w:ascii="仿宋_GB2312" w:eastAsia="仿宋_GB2312" w:hAnsi="楷体" w:hint="eastAsia"/>
          <w:sz w:val="28"/>
          <w:szCs w:val="28"/>
        </w:rPr>
        <w:t>用规范的</w:t>
      </w:r>
      <w:r>
        <w:rPr>
          <w:rFonts w:ascii="仿宋_GB2312" w:eastAsia="仿宋_GB2312" w:hAnsi="楷体" w:hint="eastAsia"/>
          <w:sz w:val="28"/>
          <w:szCs w:val="28"/>
        </w:rPr>
        <w:t>课程</w:t>
      </w:r>
      <w:r w:rsidR="00100030">
        <w:rPr>
          <w:rFonts w:ascii="仿宋_GB2312" w:eastAsia="仿宋_GB2312" w:hAnsi="楷体" w:hint="eastAsia"/>
          <w:sz w:val="28"/>
          <w:szCs w:val="28"/>
        </w:rPr>
        <w:t>标准进行教学，全面提高教学质量。</w:t>
      </w:r>
    </w:p>
    <w:p w:rsidR="0009120F" w:rsidRDefault="00100030">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3.</w:t>
      </w:r>
      <w:r w:rsidR="00DD1409">
        <w:rPr>
          <w:rFonts w:ascii="仿宋_GB2312" w:eastAsia="仿宋_GB2312" w:hAnsi="楷体" w:hint="eastAsia"/>
          <w:b/>
          <w:bCs/>
          <w:sz w:val="28"/>
          <w:szCs w:val="28"/>
        </w:rPr>
        <w:t>持续加强</w:t>
      </w:r>
      <w:r>
        <w:rPr>
          <w:rFonts w:ascii="仿宋_GB2312" w:eastAsia="仿宋_GB2312" w:hAnsi="楷体" w:hint="eastAsia"/>
          <w:b/>
          <w:bCs/>
          <w:sz w:val="28"/>
          <w:szCs w:val="28"/>
        </w:rPr>
        <w:t>教研室团队建设</w:t>
      </w:r>
    </w:p>
    <w:p w:rsidR="00DD1409" w:rsidRPr="00DD1409" w:rsidRDefault="00100030" w:rsidP="00DD1409">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加强经济贸易系</w:t>
      </w:r>
      <w:r w:rsidR="00DD1409">
        <w:rPr>
          <w:rFonts w:ascii="仿宋_GB2312" w:eastAsia="仿宋_GB2312" w:hAnsi="楷体" w:hint="eastAsia"/>
          <w:sz w:val="28"/>
          <w:szCs w:val="28"/>
        </w:rPr>
        <w:t>电子商务与国际商务两个</w:t>
      </w:r>
      <w:r>
        <w:rPr>
          <w:rFonts w:ascii="仿宋_GB2312" w:eastAsia="仿宋_GB2312" w:hAnsi="楷体" w:hint="eastAsia"/>
          <w:sz w:val="28"/>
          <w:szCs w:val="28"/>
        </w:rPr>
        <w:t>专业教研室团队</w:t>
      </w:r>
      <w:r w:rsidR="00DD1409">
        <w:rPr>
          <w:rFonts w:ascii="仿宋_GB2312" w:eastAsia="仿宋_GB2312" w:hAnsi="楷体" w:hint="eastAsia"/>
          <w:sz w:val="28"/>
          <w:szCs w:val="28"/>
        </w:rPr>
        <w:t>的</w:t>
      </w:r>
      <w:r>
        <w:rPr>
          <w:rFonts w:ascii="仿宋_GB2312" w:eastAsia="仿宋_GB2312" w:hAnsi="楷体" w:hint="eastAsia"/>
          <w:sz w:val="28"/>
          <w:szCs w:val="28"/>
        </w:rPr>
        <w:t>建设，以教研促科研、以科研引领教研。各教研室紧密围绕行动课堂、课程资源建设、教学大赛、学业水平考试、课程思政、信息技术与教学融合等主题，开展形式多样的教研活动和课程改革。以“主题教研”形式开展具有专业特点的公开教学，既要开展教学展示，又要开展评课的教研活动，真正把教学公开课落到实处，实现主题教研人人参与的良好局面。</w:t>
      </w:r>
    </w:p>
    <w:p w:rsidR="0009120F" w:rsidRDefault="00100030">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二、</w:t>
      </w:r>
      <w:r w:rsidR="00DD1409">
        <w:rPr>
          <w:rFonts w:ascii="仿宋_GB2312" w:eastAsia="仿宋_GB2312" w:hAnsi="楷体" w:hint="eastAsia"/>
          <w:b/>
          <w:bCs/>
          <w:sz w:val="28"/>
          <w:szCs w:val="28"/>
        </w:rPr>
        <w:t>继续做好系部教学常规</w:t>
      </w:r>
      <w:r>
        <w:rPr>
          <w:rFonts w:ascii="仿宋_GB2312" w:eastAsia="仿宋_GB2312" w:hAnsi="楷体" w:hint="eastAsia"/>
          <w:b/>
          <w:bCs/>
          <w:sz w:val="28"/>
          <w:szCs w:val="28"/>
        </w:rPr>
        <w:t>工作</w:t>
      </w:r>
    </w:p>
    <w:p w:rsidR="00DD1409" w:rsidRDefault="00DD1409" w:rsidP="00DD1409">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1.紧抓常规管理</w:t>
      </w:r>
    </w:p>
    <w:p w:rsidR="00DD1409" w:rsidRDefault="00DD1409" w:rsidP="00DD1409">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经济贸易系持续认真落实学校的各项教学管理制度，加强对教学常规的检查力度，严格执行教学管理制度，带领电子商务和国际商务</w:t>
      </w:r>
      <w:r w:rsidR="00296340">
        <w:rPr>
          <w:rFonts w:ascii="仿宋_GB2312" w:eastAsia="仿宋_GB2312" w:hAnsi="楷体" w:hint="eastAsia"/>
          <w:sz w:val="28"/>
          <w:szCs w:val="28"/>
        </w:rPr>
        <w:t>两个专业</w:t>
      </w:r>
      <w:r>
        <w:rPr>
          <w:rFonts w:ascii="仿宋_GB2312" w:eastAsia="仿宋_GB2312" w:hAnsi="楷体" w:hint="eastAsia"/>
          <w:sz w:val="28"/>
          <w:szCs w:val="28"/>
        </w:rPr>
        <w:t>教研室认真学习和执行，促进系部教学管理规范化、制度化、科学化，严格教学纪律。</w:t>
      </w:r>
      <w:r w:rsidR="00AA4F10" w:rsidRPr="00AA4F10">
        <w:rPr>
          <w:rFonts w:ascii="仿宋_GB2312" w:eastAsia="仿宋_GB2312" w:hAnsi="楷体" w:hint="eastAsia"/>
          <w:sz w:val="28"/>
          <w:szCs w:val="28"/>
        </w:rPr>
        <w:t>加强对教学工作的检查，认真落实教学“七认真”，促进我系教学管理规范化、制度化、科学化，加快实现教学管理的现代化。</w:t>
      </w:r>
    </w:p>
    <w:p w:rsidR="00DD1409" w:rsidRDefault="00DD1409" w:rsidP="00DD1409">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2.规范实训管理</w:t>
      </w:r>
    </w:p>
    <w:p w:rsidR="00DD1409" w:rsidRDefault="00AA4F10" w:rsidP="00AA4F10">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合理利用</w:t>
      </w:r>
      <w:r w:rsidR="00DD1409">
        <w:rPr>
          <w:rFonts w:ascii="仿宋_GB2312" w:eastAsia="仿宋_GB2312" w:hAnsi="楷体" w:hint="eastAsia"/>
          <w:sz w:val="28"/>
          <w:szCs w:val="28"/>
        </w:rPr>
        <w:t>经济贸易系</w:t>
      </w:r>
      <w:r>
        <w:rPr>
          <w:rFonts w:ascii="仿宋_GB2312" w:eastAsia="仿宋_GB2312" w:hAnsi="楷体" w:hint="eastAsia"/>
          <w:sz w:val="28"/>
          <w:szCs w:val="28"/>
        </w:rPr>
        <w:t>实训场地</w:t>
      </w:r>
      <w:r w:rsidR="00DD1409">
        <w:rPr>
          <w:rFonts w:ascii="仿宋_GB2312" w:eastAsia="仿宋_GB2312" w:hAnsi="楷体" w:hint="eastAsia"/>
          <w:sz w:val="28"/>
          <w:szCs w:val="28"/>
        </w:rPr>
        <w:t>，</w:t>
      </w:r>
      <w:r>
        <w:rPr>
          <w:rFonts w:ascii="仿宋_GB2312" w:eastAsia="仿宋_GB2312" w:hAnsi="楷体" w:hint="eastAsia"/>
          <w:sz w:val="28"/>
          <w:szCs w:val="28"/>
        </w:rPr>
        <w:t>充分</w:t>
      </w:r>
      <w:r w:rsidR="00DD1409">
        <w:rPr>
          <w:rFonts w:ascii="仿宋_GB2312" w:eastAsia="仿宋_GB2312" w:hAnsi="楷体" w:hint="eastAsia"/>
          <w:sz w:val="28"/>
          <w:szCs w:val="28"/>
        </w:rPr>
        <w:t>发挥系部实训基地功能。</w:t>
      </w:r>
      <w:r>
        <w:rPr>
          <w:rFonts w:ascii="仿宋_GB2312" w:eastAsia="仿宋_GB2312" w:hAnsi="楷体" w:hint="eastAsia"/>
          <w:sz w:val="28"/>
          <w:szCs w:val="28"/>
        </w:rPr>
        <w:t>按照实际情况对</w:t>
      </w:r>
      <w:r w:rsidRPr="00AA4F10">
        <w:rPr>
          <w:rFonts w:ascii="仿宋_GB2312" w:eastAsia="仿宋_GB2312" w:hAnsi="楷体" w:hint="eastAsia"/>
          <w:sz w:val="28"/>
          <w:szCs w:val="28"/>
        </w:rPr>
        <w:t>实训场所教学做好</w:t>
      </w:r>
      <w:r>
        <w:rPr>
          <w:rFonts w:ascii="仿宋_GB2312" w:eastAsia="仿宋_GB2312" w:hAnsi="楷体" w:hint="eastAsia"/>
          <w:sz w:val="28"/>
          <w:szCs w:val="28"/>
        </w:rPr>
        <w:t>安全管理，各专业实训室</w:t>
      </w:r>
      <w:r w:rsidRPr="00AA4F10">
        <w:rPr>
          <w:rFonts w:ascii="仿宋_GB2312" w:eastAsia="仿宋_GB2312" w:hAnsi="楷体" w:hint="eastAsia"/>
          <w:sz w:val="28"/>
          <w:szCs w:val="28"/>
        </w:rPr>
        <w:t>按照要求做好</w:t>
      </w:r>
      <w:r>
        <w:rPr>
          <w:rFonts w:ascii="仿宋_GB2312" w:eastAsia="仿宋_GB2312" w:hAnsi="楷体" w:hint="eastAsia"/>
          <w:sz w:val="28"/>
          <w:szCs w:val="28"/>
        </w:rPr>
        <w:t>安全</w:t>
      </w:r>
      <w:r w:rsidR="00296340">
        <w:rPr>
          <w:rFonts w:ascii="仿宋_GB2312" w:eastAsia="仿宋_GB2312" w:hAnsi="楷体" w:hint="eastAsia"/>
          <w:sz w:val="28"/>
          <w:szCs w:val="28"/>
        </w:rPr>
        <w:t>检</w:t>
      </w:r>
      <w:r>
        <w:rPr>
          <w:rFonts w:ascii="仿宋_GB2312" w:eastAsia="仿宋_GB2312" w:hAnsi="楷体" w:hint="eastAsia"/>
          <w:sz w:val="28"/>
          <w:szCs w:val="28"/>
        </w:rPr>
        <w:t>查和月报</w:t>
      </w:r>
      <w:r w:rsidRPr="00AA4F10">
        <w:rPr>
          <w:rFonts w:ascii="仿宋_GB2312" w:eastAsia="仿宋_GB2312" w:hAnsi="楷体" w:hint="eastAsia"/>
          <w:sz w:val="28"/>
          <w:szCs w:val="28"/>
        </w:rPr>
        <w:t>，做到责任落实到人，安全管控不留死角。深化实</w:t>
      </w:r>
      <w:r w:rsidRPr="00AA4F10">
        <w:rPr>
          <w:rFonts w:ascii="仿宋_GB2312" w:eastAsia="仿宋_GB2312" w:hAnsi="楷体" w:hint="eastAsia"/>
          <w:sz w:val="28"/>
          <w:szCs w:val="28"/>
        </w:rPr>
        <w:lastRenderedPageBreak/>
        <w:t>训基地建设改革，重点发展的实训基地建设，创新实训基地管理，充分发挥实训基地功能，服务专业群建设，服务产学研，服务创新创业教育。</w:t>
      </w:r>
    </w:p>
    <w:p w:rsidR="0009120F" w:rsidRDefault="00DD1409">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3</w:t>
      </w:r>
      <w:r w:rsidR="00100030">
        <w:rPr>
          <w:rFonts w:ascii="仿宋_GB2312" w:eastAsia="仿宋_GB2312" w:hAnsi="楷体" w:hint="eastAsia"/>
          <w:b/>
          <w:bCs/>
          <w:sz w:val="28"/>
          <w:szCs w:val="28"/>
        </w:rPr>
        <w:t>.加强课务管理</w:t>
      </w:r>
    </w:p>
    <w:p w:rsidR="0009120F" w:rsidRDefault="00100030" w:rsidP="00AA4F10">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经济贸易系将继续严格执行教学“七认真”，明确教学常规各环节的具体要求，根据学校</w:t>
      </w:r>
      <w:r w:rsidR="00AA4F10">
        <w:rPr>
          <w:rFonts w:ascii="仿宋_GB2312" w:eastAsia="仿宋_GB2312" w:hAnsi="楷体" w:hint="eastAsia"/>
          <w:sz w:val="28"/>
          <w:szCs w:val="28"/>
        </w:rPr>
        <w:t>教学管理</w:t>
      </w:r>
      <w:r>
        <w:rPr>
          <w:rFonts w:ascii="仿宋_GB2312" w:eastAsia="仿宋_GB2312" w:hAnsi="楷体" w:hint="eastAsia"/>
          <w:sz w:val="28"/>
          <w:szCs w:val="28"/>
        </w:rPr>
        <w:t>处</w:t>
      </w:r>
      <w:r w:rsidR="00AA4F10">
        <w:rPr>
          <w:rFonts w:ascii="仿宋_GB2312" w:eastAsia="仿宋_GB2312" w:hAnsi="楷体" w:hint="eastAsia"/>
          <w:sz w:val="28"/>
          <w:szCs w:val="28"/>
        </w:rPr>
        <w:t>的</w:t>
      </w:r>
      <w:r>
        <w:rPr>
          <w:rFonts w:ascii="仿宋_GB2312" w:eastAsia="仿宋_GB2312" w:hAnsi="楷体" w:hint="eastAsia"/>
          <w:sz w:val="28"/>
          <w:szCs w:val="28"/>
        </w:rPr>
        <w:t>工作安排和要求，持续做好教学巡查和推门听课工作，加强对教学工作的指导、检查、督促、信息反馈与服务工作。加强教学常规检查，包括考试质量检查，学生座谈评教等。</w:t>
      </w:r>
    </w:p>
    <w:p w:rsidR="0009120F" w:rsidRDefault="00DD1409">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4</w:t>
      </w:r>
      <w:r w:rsidR="00100030">
        <w:rPr>
          <w:rFonts w:ascii="仿宋_GB2312" w:eastAsia="仿宋_GB2312" w:hAnsi="楷体" w:hint="eastAsia"/>
          <w:b/>
          <w:bCs/>
          <w:sz w:val="28"/>
          <w:szCs w:val="28"/>
        </w:rPr>
        <w:t>.保障成绩管理</w:t>
      </w:r>
    </w:p>
    <w:p w:rsidR="0009120F" w:rsidRDefault="00100030">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保证教学质量，确保教学管理工作的严谨和规范，共同承担成绩管理责任。各责任人应以对学生负责、教书育人的态度，共同维护成绩的权威性、管理的严肃性，严格保证教学质量。根据学校</w:t>
      </w:r>
      <w:r w:rsidR="00AA4F10">
        <w:rPr>
          <w:rFonts w:ascii="仿宋_GB2312" w:eastAsia="仿宋_GB2312" w:hAnsi="楷体" w:hint="eastAsia"/>
          <w:sz w:val="28"/>
          <w:szCs w:val="28"/>
        </w:rPr>
        <w:t>教学管理处的</w:t>
      </w:r>
      <w:r>
        <w:rPr>
          <w:rFonts w:ascii="仿宋_GB2312" w:eastAsia="仿宋_GB2312" w:hAnsi="楷体" w:hint="eastAsia"/>
          <w:sz w:val="28"/>
          <w:szCs w:val="28"/>
        </w:rPr>
        <w:t>工作安排，本学期</w:t>
      </w:r>
      <w:r w:rsidR="00AA4F10">
        <w:rPr>
          <w:rFonts w:ascii="仿宋_GB2312" w:eastAsia="仿宋_GB2312" w:hAnsi="楷体" w:hint="eastAsia"/>
          <w:sz w:val="28"/>
          <w:szCs w:val="28"/>
        </w:rPr>
        <w:t>共16周的教学周数</w:t>
      </w:r>
      <w:r>
        <w:rPr>
          <w:rFonts w:ascii="仿宋_GB2312" w:eastAsia="仿宋_GB2312" w:hAnsi="楷体" w:hint="eastAsia"/>
          <w:sz w:val="28"/>
          <w:szCs w:val="28"/>
        </w:rPr>
        <w:t>，</w:t>
      </w:r>
      <w:r w:rsidR="00AA4F10">
        <w:rPr>
          <w:rFonts w:ascii="仿宋_GB2312" w:eastAsia="仿宋_GB2312" w:hAnsi="楷体" w:hint="eastAsia"/>
          <w:sz w:val="28"/>
          <w:szCs w:val="28"/>
        </w:rPr>
        <w:t>在第十七周进行期末评价</w:t>
      </w:r>
      <w:r>
        <w:rPr>
          <w:rFonts w:ascii="仿宋_GB2312" w:eastAsia="仿宋_GB2312" w:hAnsi="楷体" w:hint="eastAsia"/>
          <w:sz w:val="28"/>
          <w:szCs w:val="28"/>
        </w:rPr>
        <w:t>。</w:t>
      </w:r>
      <w:r w:rsidR="00AA4F10">
        <w:rPr>
          <w:rFonts w:ascii="仿宋_GB2312" w:eastAsia="仿宋_GB2312" w:hAnsi="楷体" w:hint="eastAsia"/>
          <w:sz w:val="28"/>
          <w:szCs w:val="28"/>
        </w:rPr>
        <w:t>继续推进</w:t>
      </w:r>
      <w:r>
        <w:rPr>
          <w:rFonts w:ascii="仿宋_GB2312" w:eastAsia="仿宋_GB2312" w:hAnsi="楷体" w:hint="eastAsia"/>
          <w:sz w:val="28"/>
          <w:szCs w:val="28"/>
        </w:rPr>
        <w:t>教考分离制度，实现教学质量的稳步提高。</w:t>
      </w:r>
    </w:p>
    <w:p w:rsidR="0009120F" w:rsidRDefault="00DD1409">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5</w:t>
      </w:r>
      <w:r w:rsidR="00100030">
        <w:rPr>
          <w:rFonts w:ascii="仿宋_GB2312" w:eastAsia="仿宋_GB2312" w:hAnsi="楷体" w:hint="eastAsia"/>
          <w:b/>
          <w:bCs/>
          <w:sz w:val="28"/>
          <w:szCs w:val="28"/>
        </w:rPr>
        <w:t>.推进技能证书</w:t>
      </w:r>
    </w:p>
    <w:p w:rsidR="0009120F" w:rsidRDefault="00100030">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本学期经济贸易系将</w:t>
      </w:r>
      <w:r w:rsidR="007B3F90">
        <w:rPr>
          <w:rFonts w:ascii="仿宋_GB2312" w:eastAsia="仿宋_GB2312" w:hAnsi="楷体" w:hint="eastAsia"/>
          <w:sz w:val="28"/>
          <w:szCs w:val="28"/>
        </w:rPr>
        <w:t>继续</w:t>
      </w:r>
      <w:r>
        <w:rPr>
          <w:rFonts w:ascii="仿宋_GB2312" w:eastAsia="仿宋_GB2312" w:hAnsi="楷体" w:hint="eastAsia"/>
          <w:sz w:val="28"/>
          <w:szCs w:val="28"/>
        </w:rPr>
        <w:t>推进</w:t>
      </w:r>
      <w:r w:rsidR="007B3F90">
        <w:rPr>
          <w:rFonts w:ascii="仿宋_GB2312" w:eastAsia="仿宋_GB2312" w:hAnsi="楷体" w:hint="eastAsia"/>
          <w:sz w:val="28"/>
          <w:szCs w:val="28"/>
        </w:rPr>
        <w:t>职业</w:t>
      </w:r>
      <w:r w:rsidR="00296340">
        <w:rPr>
          <w:rFonts w:ascii="仿宋_GB2312" w:eastAsia="仿宋_GB2312" w:hAnsi="楷体" w:hint="eastAsia"/>
          <w:sz w:val="28"/>
          <w:szCs w:val="28"/>
        </w:rPr>
        <w:t>技能鉴定</w:t>
      </w:r>
      <w:r w:rsidR="007B3F90">
        <w:rPr>
          <w:rFonts w:ascii="仿宋_GB2312" w:eastAsia="仿宋_GB2312" w:hAnsi="楷体" w:hint="eastAsia"/>
          <w:sz w:val="28"/>
          <w:szCs w:val="28"/>
        </w:rPr>
        <w:t>的相关工作</w:t>
      </w:r>
      <w:r>
        <w:rPr>
          <w:rFonts w:ascii="仿宋_GB2312" w:eastAsia="仿宋_GB2312" w:hAnsi="楷体" w:hint="eastAsia"/>
          <w:sz w:val="28"/>
          <w:szCs w:val="28"/>
        </w:rPr>
        <w:t>，实现经贸系五年制专业</w:t>
      </w:r>
      <w:r w:rsidR="007B3F90">
        <w:rPr>
          <w:rFonts w:ascii="仿宋_GB2312" w:eastAsia="仿宋_GB2312" w:hAnsi="楷体" w:hint="eastAsia"/>
          <w:sz w:val="28"/>
          <w:szCs w:val="28"/>
        </w:rPr>
        <w:t>的</w:t>
      </w:r>
      <w:r>
        <w:rPr>
          <w:rFonts w:ascii="仿宋_GB2312" w:eastAsia="仿宋_GB2312" w:hAnsi="楷体" w:hint="eastAsia"/>
          <w:sz w:val="28"/>
          <w:szCs w:val="28"/>
        </w:rPr>
        <w:t>学生应考尽考。</w:t>
      </w:r>
      <w:r w:rsidR="007B3F90">
        <w:rPr>
          <w:rFonts w:ascii="仿宋_GB2312" w:eastAsia="仿宋_GB2312" w:hAnsi="楷体" w:hint="eastAsia"/>
          <w:sz w:val="28"/>
          <w:szCs w:val="28"/>
        </w:rPr>
        <w:t>本学期20、21</w:t>
      </w:r>
      <w:r w:rsidR="00296340">
        <w:rPr>
          <w:rFonts w:ascii="仿宋_GB2312" w:eastAsia="仿宋_GB2312" w:hAnsi="楷体" w:hint="eastAsia"/>
          <w:sz w:val="28"/>
          <w:szCs w:val="28"/>
        </w:rPr>
        <w:t>级</w:t>
      </w:r>
      <w:r w:rsidR="007B3F90">
        <w:rPr>
          <w:rFonts w:ascii="仿宋_GB2312" w:eastAsia="仿宋_GB2312" w:hAnsi="楷体" w:hint="eastAsia"/>
          <w:sz w:val="28"/>
          <w:szCs w:val="28"/>
        </w:rPr>
        <w:t>电子商务专业4个班级的学生计划参加高新区人社局的电子商务师中级的职业鉴定</w:t>
      </w:r>
      <w:r w:rsidR="00296340">
        <w:rPr>
          <w:rFonts w:ascii="仿宋_GB2312" w:eastAsia="仿宋_GB2312" w:hAnsi="楷体" w:hint="eastAsia"/>
          <w:sz w:val="28"/>
          <w:szCs w:val="28"/>
        </w:rPr>
        <w:t>考试</w:t>
      </w:r>
      <w:r w:rsidR="007B3F90">
        <w:rPr>
          <w:rFonts w:ascii="仿宋_GB2312" w:eastAsia="仿宋_GB2312" w:hAnsi="楷体" w:hint="eastAsia"/>
          <w:sz w:val="28"/>
          <w:szCs w:val="28"/>
        </w:rPr>
        <w:t>，22</w:t>
      </w:r>
      <w:r w:rsidR="00296340">
        <w:rPr>
          <w:rFonts w:ascii="仿宋_GB2312" w:eastAsia="仿宋_GB2312" w:hAnsi="楷体" w:hint="eastAsia"/>
          <w:sz w:val="28"/>
          <w:szCs w:val="28"/>
        </w:rPr>
        <w:t>级</w:t>
      </w:r>
      <w:r w:rsidR="007B3F90">
        <w:rPr>
          <w:rFonts w:ascii="仿宋_GB2312" w:eastAsia="仿宋_GB2312" w:hAnsi="楷体" w:hint="eastAsia"/>
          <w:sz w:val="28"/>
          <w:szCs w:val="28"/>
        </w:rPr>
        <w:t>国际商务2个班级的学生将参加外贸单证员的考试。经济贸易系将</w:t>
      </w:r>
      <w:r>
        <w:rPr>
          <w:rFonts w:ascii="仿宋_GB2312" w:eastAsia="仿宋_GB2312" w:hAnsi="楷体" w:hint="eastAsia"/>
          <w:sz w:val="28"/>
          <w:szCs w:val="28"/>
        </w:rPr>
        <w:t>积极申报电子商务职业技能鉴定点，力争启动职业技能等级认定工作。</w:t>
      </w:r>
    </w:p>
    <w:p w:rsidR="0009120F" w:rsidRDefault="00DD1409">
      <w:pPr>
        <w:spacing w:line="480" w:lineRule="exact"/>
        <w:ind w:firstLineChars="200" w:firstLine="562"/>
        <w:jc w:val="left"/>
        <w:rPr>
          <w:rFonts w:ascii="仿宋_GB2312" w:eastAsia="仿宋_GB2312" w:hAnsi="楷体"/>
          <w:sz w:val="28"/>
          <w:szCs w:val="28"/>
        </w:rPr>
      </w:pPr>
      <w:r>
        <w:rPr>
          <w:rFonts w:ascii="仿宋_GB2312" w:eastAsia="仿宋_GB2312" w:hAnsi="楷体" w:hint="eastAsia"/>
          <w:b/>
          <w:bCs/>
          <w:sz w:val="28"/>
          <w:szCs w:val="28"/>
        </w:rPr>
        <w:t>6</w:t>
      </w:r>
      <w:r w:rsidR="00100030">
        <w:rPr>
          <w:rFonts w:ascii="仿宋_GB2312" w:eastAsia="仿宋_GB2312" w:hAnsi="楷体" w:hint="eastAsia"/>
          <w:b/>
          <w:bCs/>
          <w:sz w:val="28"/>
          <w:szCs w:val="28"/>
        </w:rPr>
        <w:t>.探索职业体验</w:t>
      </w:r>
    </w:p>
    <w:p w:rsidR="0009120F" w:rsidRDefault="00F86573" w:rsidP="00F86573">
      <w:pPr>
        <w:spacing w:line="480" w:lineRule="exact"/>
        <w:ind w:firstLineChars="200" w:firstLine="560"/>
        <w:jc w:val="left"/>
        <w:rPr>
          <w:rFonts w:ascii="仿宋_GB2312" w:eastAsia="仿宋_GB2312" w:hAnsi="楷体"/>
          <w:sz w:val="28"/>
          <w:szCs w:val="28"/>
        </w:rPr>
      </w:pPr>
      <w:r w:rsidRPr="00F86573">
        <w:rPr>
          <w:rFonts w:ascii="仿宋_GB2312" w:eastAsia="仿宋_GB2312" w:hAnsi="楷体" w:hint="eastAsia"/>
          <w:sz w:val="28"/>
          <w:szCs w:val="28"/>
        </w:rPr>
        <w:t>截止目前共建设江苏省、苏州市中小学职业体验中心4个：电子工程系“5G通信”、机电工程系“现代组子工匠坊”、服装工程系“服装与服饰设计体验中心”、信息工程系“人工智能体验中心”。</w:t>
      </w:r>
      <w:r w:rsidR="00100030">
        <w:rPr>
          <w:rFonts w:ascii="仿宋_GB2312" w:eastAsia="仿宋_GB2312" w:hAnsi="楷体" w:hint="eastAsia"/>
          <w:sz w:val="28"/>
          <w:szCs w:val="28"/>
        </w:rPr>
        <w:t>经济贸易系将积极</w:t>
      </w:r>
      <w:r w:rsidR="00296340">
        <w:rPr>
          <w:rFonts w:ascii="仿宋_GB2312" w:eastAsia="仿宋_GB2312" w:hAnsi="楷体" w:hint="eastAsia"/>
          <w:sz w:val="28"/>
          <w:szCs w:val="28"/>
        </w:rPr>
        <w:t>构建</w:t>
      </w:r>
      <w:r>
        <w:rPr>
          <w:rFonts w:ascii="仿宋_GB2312" w:eastAsia="仿宋_GB2312" w:hAnsi="楷体" w:hint="eastAsia"/>
          <w:sz w:val="28"/>
          <w:szCs w:val="28"/>
        </w:rPr>
        <w:t>商贸类的职业体验中心</w:t>
      </w:r>
      <w:r w:rsidR="00100030">
        <w:rPr>
          <w:rFonts w:ascii="仿宋_GB2312" w:eastAsia="仿宋_GB2312" w:hAnsi="楷体" w:hint="eastAsia"/>
          <w:sz w:val="28"/>
          <w:szCs w:val="28"/>
        </w:rPr>
        <w:t>，全面推动职业教育资源面向基础教育开放，提升中小学综合实践活动课程、劳动技术课程学习实施水平。</w:t>
      </w:r>
    </w:p>
    <w:p w:rsidR="0009120F" w:rsidRDefault="00100030">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lastRenderedPageBreak/>
        <w:t>三、</w:t>
      </w:r>
      <w:r>
        <w:rPr>
          <w:rFonts w:ascii="仿宋_GB2312" w:eastAsia="仿宋_GB2312" w:hAnsi="楷体" w:hint="eastAsia"/>
          <w:b/>
          <w:sz w:val="28"/>
          <w:szCs w:val="28"/>
        </w:rPr>
        <w:t>发展性工作稳步推进</w:t>
      </w:r>
    </w:p>
    <w:p w:rsidR="0009120F" w:rsidRDefault="00100030">
      <w:pPr>
        <w:spacing w:line="480" w:lineRule="exact"/>
        <w:ind w:firstLineChars="200" w:firstLine="562"/>
        <w:jc w:val="left"/>
        <w:rPr>
          <w:rFonts w:ascii="仿宋_GB2312" w:eastAsia="仿宋_GB2312" w:hAnsi="楷体"/>
          <w:b/>
          <w:bCs/>
          <w:sz w:val="28"/>
          <w:szCs w:val="28"/>
        </w:rPr>
      </w:pPr>
      <w:r>
        <w:rPr>
          <w:rFonts w:ascii="仿宋_GB2312" w:eastAsia="仿宋_GB2312" w:hAnsi="楷体"/>
          <w:b/>
          <w:bCs/>
          <w:sz w:val="28"/>
          <w:szCs w:val="28"/>
        </w:rPr>
        <w:t>1.</w:t>
      </w:r>
      <w:r>
        <w:rPr>
          <w:rFonts w:ascii="仿宋_GB2312" w:eastAsia="仿宋_GB2312" w:hAnsi="楷体" w:hint="eastAsia"/>
          <w:b/>
          <w:bCs/>
          <w:sz w:val="28"/>
          <w:szCs w:val="28"/>
        </w:rPr>
        <w:t>行动课堂改革稳步推进</w:t>
      </w:r>
    </w:p>
    <w:p w:rsidR="003D1418" w:rsidRDefault="003D1418" w:rsidP="003D1418">
      <w:pPr>
        <w:spacing w:line="480" w:lineRule="exact"/>
        <w:ind w:firstLineChars="200" w:firstLine="560"/>
        <w:jc w:val="left"/>
        <w:rPr>
          <w:rFonts w:ascii="仿宋_GB2312" w:eastAsia="仿宋_GB2312" w:hAnsi="楷体"/>
          <w:sz w:val="28"/>
          <w:szCs w:val="28"/>
        </w:rPr>
      </w:pPr>
      <w:r w:rsidRPr="003D1418">
        <w:rPr>
          <w:rFonts w:ascii="仿宋_GB2312" w:eastAsia="仿宋_GB2312" w:hAnsi="楷体" w:hint="eastAsia"/>
          <w:sz w:val="28"/>
          <w:szCs w:val="28"/>
        </w:rPr>
        <w:t>根据学校《实施行动课堂、深化教学改革》实施方案，以</w:t>
      </w:r>
      <w:r w:rsidR="00296340">
        <w:rPr>
          <w:rFonts w:ascii="仿宋_GB2312" w:eastAsia="仿宋_GB2312" w:hAnsi="楷体" w:hint="eastAsia"/>
          <w:sz w:val="28"/>
          <w:szCs w:val="28"/>
        </w:rPr>
        <w:t>电子商务、国际商务</w:t>
      </w:r>
      <w:r w:rsidR="00E40C4E">
        <w:rPr>
          <w:rFonts w:ascii="仿宋_GB2312" w:eastAsia="仿宋_GB2312" w:hAnsi="楷体" w:hint="eastAsia"/>
          <w:sz w:val="28"/>
          <w:szCs w:val="28"/>
        </w:rPr>
        <w:t>两个</w:t>
      </w:r>
      <w:r w:rsidRPr="003D1418">
        <w:rPr>
          <w:rFonts w:ascii="仿宋_GB2312" w:eastAsia="仿宋_GB2312" w:hAnsi="楷体" w:hint="eastAsia"/>
          <w:sz w:val="28"/>
          <w:szCs w:val="28"/>
        </w:rPr>
        <w:t>教研室为载体，开展形式多样的“行动课堂”教学研究，深入课堂、深入教学一线，遴选优秀课例进行专题展示。</w:t>
      </w:r>
      <w:r w:rsidR="00E40C4E">
        <w:rPr>
          <w:rFonts w:ascii="仿宋_GB2312" w:eastAsia="仿宋_GB2312" w:hAnsi="楷体" w:hint="eastAsia"/>
          <w:sz w:val="28"/>
          <w:szCs w:val="28"/>
        </w:rPr>
        <w:t>学期末进行总结，并对行动课堂的各项成果进行梳理和专项研讨。</w:t>
      </w:r>
    </w:p>
    <w:p w:rsidR="0009120F" w:rsidRDefault="00100030" w:rsidP="003D1418">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2.课程思政研究成果积累</w:t>
      </w:r>
    </w:p>
    <w:p w:rsidR="0009120F" w:rsidRDefault="00296340">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组建课程思政教学团队，发挥集体的智慧，以课程团队的形式积极申报五年制高职课程思政示范项目。</w:t>
      </w:r>
      <w:r w:rsidR="00100030">
        <w:rPr>
          <w:rFonts w:ascii="仿宋_GB2312" w:eastAsia="仿宋_GB2312" w:hAnsi="楷体" w:hint="eastAsia"/>
          <w:sz w:val="28"/>
          <w:szCs w:val="28"/>
        </w:rPr>
        <w:t>深入开展形式多样的课程思政研究，</w:t>
      </w:r>
      <w:r w:rsidR="00E40C4E">
        <w:rPr>
          <w:rFonts w:ascii="仿宋_GB2312" w:eastAsia="仿宋_GB2312" w:hAnsi="楷体" w:hint="eastAsia"/>
          <w:sz w:val="28"/>
          <w:szCs w:val="28"/>
        </w:rPr>
        <w:t>定期</w:t>
      </w:r>
      <w:r w:rsidR="00100030">
        <w:rPr>
          <w:rFonts w:ascii="仿宋_GB2312" w:eastAsia="仿宋_GB2312" w:hAnsi="楷体" w:hint="eastAsia"/>
          <w:sz w:val="28"/>
          <w:szCs w:val="28"/>
        </w:rPr>
        <w:t>举办主题沙龙、主题教研等活动，积累资源、优化教学内容，构建全体师生、育人全过程、全部课程协同育人的“大思政”格局。</w:t>
      </w:r>
    </w:p>
    <w:p w:rsidR="0009120F" w:rsidRDefault="00100030">
      <w:pPr>
        <w:spacing w:line="480" w:lineRule="exact"/>
        <w:ind w:firstLineChars="200" w:firstLine="562"/>
        <w:jc w:val="left"/>
        <w:rPr>
          <w:rFonts w:ascii="仿宋_GB2312" w:eastAsia="仿宋_GB2312" w:hAnsi="楷体"/>
          <w:b/>
          <w:bCs/>
          <w:sz w:val="28"/>
          <w:szCs w:val="28"/>
        </w:rPr>
      </w:pPr>
      <w:r>
        <w:rPr>
          <w:rFonts w:ascii="仿宋_GB2312" w:eastAsia="仿宋_GB2312" w:hAnsi="楷体" w:hint="eastAsia"/>
          <w:b/>
          <w:bCs/>
          <w:sz w:val="28"/>
          <w:szCs w:val="28"/>
        </w:rPr>
        <w:t>3.</w:t>
      </w:r>
      <w:r w:rsidR="00296340">
        <w:rPr>
          <w:rFonts w:ascii="仿宋_GB2312" w:eastAsia="仿宋_GB2312" w:hAnsi="楷体" w:hint="eastAsia"/>
          <w:b/>
          <w:bCs/>
          <w:sz w:val="28"/>
          <w:szCs w:val="28"/>
        </w:rPr>
        <w:t>教学大赛力争突破</w:t>
      </w:r>
    </w:p>
    <w:p w:rsidR="0009120F" w:rsidRDefault="001A3F05">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在</w:t>
      </w:r>
      <w:r w:rsidR="00100030">
        <w:rPr>
          <w:rFonts w:ascii="仿宋_GB2312" w:eastAsia="仿宋_GB2312" w:hAnsi="楷体" w:hint="eastAsia"/>
          <w:sz w:val="28"/>
          <w:szCs w:val="28"/>
        </w:rPr>
        <w:t>202</w:t>
      </w:r>
      <w:r>
        <w:rPr>
          <w:rFonts w:ascii="仿宋_GB2312" w:eastAsia="仿宋_GB2312" w:hAnsi="楷体" w:hint="eastAsia"/>
          <w:sz w:val="28"/>
          <w:szCs w:val="28"/>
        </w:rPr>
        <w:t>3年联院</w:t>
      </w:r>
      <w:r w:rsidR="00100030">
        <w:rPr>
          <w:rFonts w:ascii="仿宋_GB2312" w:eastAsia="仿宋_GB2312" w:hAnsi="楷体" w:hint="eastAsia"/>
          <w:sz w:val="28"/>
          <w:szCs w:val="28"/>
        </w:rPr>
        <w:t>教学</w:t>
      </w:r>
      <w:r>
        <w:rPr>
          <w:rFonts w:ascii="仿宋_GB2312" w:eastAsia="仿宋_GB2312" w:hAnsi="楷体" w:hint="eastAsia"/>
          <w:sz w:val="28"/>
          <w:szCs w:val="28"/>
        </w:rPr>
        <w:t>能力</w:t>
      </w:r>
      <w:r w:rsidR="00100030">
        <w:rPr>
          <w:rFonts w:ascii="仿宋_GB2312" w:eastAsia="仿宋_GB2312" w:hAnsi="楷体" w:hint="eastAsia"/>
          <w:sz w:val="28"/>
          <w:szCs w:val="28"/>
        </w:rPr>
        <w:t>大赛</w:t>
      </w:r>
      <w:r>
        <w:rPr>
          <w:rFonts w:ascii="仿宋_GB2312" w:eastAsia="仿宋_GB2312" w:hAnsi="楷体" w:hint="eastAsia"/>
          <w:sz w:val="28"/>
          <w:szCs w:val="28"/>
        </w:rPr>
        <w:t>中，</w:t>
      </w:r>
      <w:r w:rsidR="00100030">
        <w:rPr>
          <w:rFonts w:ascii="仿宋_GB2312" w:eastAsia="仿宋_GB2312" w:hAnsi="楷体" w:hint="eastAsia"/>
          <w:sz w:val="28"/>
          <w:szCs w:val="28"/>
        </w:rPr>
        <w:t>经济贸易系</w:t>
      </w:r>
      <w:r w:rsidR="00296340">
        <w:rPr>
          <w:rFonts w:ascii="仿宋_GB2312" w:eastAsia="仿宋_GB2312" w:hAnsi="楷体" w:hint="eastAsia"/>
          <w:sz w:val="28"/>
          <w:szCs w:val="28"/>
        </w:rPr>
        <w:t>教师团队</w:t>
      </w:r>
      <w:r w:rsidR="00100030">
        <w:rPr>
          <w:rFonts w:ascii="仿宋_GB2312" w:eastAsia="仿宋_GB2312" w:hAnsi="楷体" w:hint="eastAsia"/>
          <w:sz w:val="28"/>
          <w:szCs w:val="28"/>
        </w:rPr>
        <w:t>获</w:t>
      </w:r>
      <w:r>
        <w:rPr>
          <w:rFonts w:ascii="仿宋_GB2312" w:eastAsia="仿宋_GB2312" w:hAnsi="楷体" w:hint="eastAsia"/>
          <w:sz w:val="28"/>
          <w:szCs w:val="28"/>
        </w:rPr>
        <w:t>得</w:t>
      </w:r>
      <w:r w:rsidR="00296340">
        <w:rPr>
          <w:rFonts w:ascii="仿宋_GB2312" w:eastAsia="仿宋_GB2312" w:hAnsi="楷体" w:hint="eastAsia"/>
          <w:sz w:val="28"/>
          <w:szCs w:val="28"/>
        </w:rPr>
        <w:t>联院</w:t>
      </w:r>
      <w:r w:rsidR="00100030">
        <w:rPr>
          <w:rFonts w:ascii="仿宋_GB2312" w:eastAsia="仿宋_GB2312" w:hAnsi="楷体" w:hint="eastAsia"/>
          <w:sz w:val="28"/>
          <w:szCs w:val="28"/>
        </w:rPr>
        <w:t>高职组</w:t>
      </w:r>
      <w:r>
        <w:rPr>
          <w:rFonts w:ascii="仿宋_GB2312" w:eastAsia="仿宋_GB2312" w:hAnsi="楷体" w:hint="eastAsia"/>
          <w:sz w:val="28"/>
          <w:szCs w:val="28"/>
        </w:rPr>
        <w:t>二等奖</w:t>
      </w:r>
      <w:r w:rsidR="00100030">
        <w:rPr>
          <w:rFonts w:ascii="仿宋_GB2312" w:eastAsia="仿宋_GB2312" w:hAnsi="楷体" w:hint="eastAsia"/>
          <w:sz w:val="28"/>
          <w:szCs w:val="28"/>
        </w:rPr>
        <w:t>。</w:t>
      </w:r>
      <w:r>
        <w:rPr>
          <w:rFonts w:ascii="仿宋_GB2312" w:eastAsia="仿宋_GB2312" w:hAnsi="楷体" w:hint="eastAsia"/>
          <w:sz w:val="28"/>
          <w:szCs w:val="28"/>
        </w:rPr>
        <w:t>本学期</w:t>
      </w:r>
      <w:r w:rsidR="00100030">
        <w:rPr>
          <w:rFonts w:ascii="仿宋_GB2312" w:eastAsia="仿宋_GB2312" w:hAnsi="楷体" w:hint="eastAsia"/>
          <w:sz w:val="28"/>
          <w:szCs w:val="28"/>
        </w:rPr>
        <w:t>经济贸易系将以专业教研室为扎口，在参赛队伍的数量上、作品的质量上均要有所突破。通过</w:t>
      </w:r>
      <w:r>
        <w:rPr>
          <w:rFonts w:ascii="仿宋_GB2312" w:eastAsia="仿宋_GB2312" w:hAnsi="楷体" w:hint="eastAsia"/>
          <w:sz w:val="28"/>
          <w:szCs w:val="28"/>
        </w:rPr>
        <w:t>教学能力</w:t>
      </w:r>
      <w:r w:rsidR="00100030">
        <w:rPr>
          <w:rFonts w:ascii="仿宋_GB2312" w:eastAsia="仿宋_GB2312" w:hAnsi="楷体" w:hint="eastAsia"/>
          <w:sz w:val="28"/>
          <w:szCs w:val="28"/>
        </w:rPr>
        <w:t>大赛，促进经贸系专业教学团队的建设、促进教师信息素养的提升，促进信息技术在教学中的广泛应用。</w:t>
      </w:r>
      <w:r>
        <w:rPr>
          <w:rFonts w:ascii="仿宋_GB2312" w:eastAsia="仿宋_GB2312" w:hAnsi="楷体" w:hint="eastAsia"/>
          <w:sz w:val="28"/>
          <w:szCs w:val="28"/>
        </w:rPr>
        <w:t>本学期力争在教学能力大赛上取得突破。</w:t>
      </w:r>
    </w:p>
    <w:p w:rsidR="001A3F05" w:rsidRPr="001A3F05" w:rsidRDefault="00932634" w:rsidP="001A3F05">
      <w:pPr>
        <w:spacing w:line="48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4</w:t>
      </w:r>
      <w:r w:rsidR="001A3F05" w:rsidRPr="001A3F05">
        <w:rPr>
          <w:rFonts w:ascii="仿宋_GB2312" w:eastAsia="仿宋_GB2312" w:hAnsi="楷体" w:hint="eastAsia"/>
          <w:b/>
          <w:bCs/>
          <w:sz w:val="28"/>
          <w:szCs w:val="28"/>
        </w:rPr>
        <w:t>.精品课程资源</w:t>
      </w:r>
      <w:r w:rsidR="007E7EAB">
        <w:rPr>
          <w:rFonts w:ascii="仿宋_GB2312" w:eastAsia="仿宋_GB2312" w:hAnsi="楷体" w:hint="eastAsia"/>
          <w:b/>
          <w:bCs/>
          <w:sz w:val="28"/>
          <w:szCs w:val="28"/>
        </w:rPr>
        <w:t>和资源库</w:t>
      </w:r>
      <w:r w:rsidR="001A3F05" w:rsidRPr="001A3F05">
        <w:rPr>
          <w:rFonts w:ascii="仿宋_GB2312" w:eastAsia="仿宋_GB2312" w:hAnsi="楷体" w:hint="eastAsia"/>
          <w:b/>
          <w:bCs/>
          <w:sz w:val="28"/>
          <w:szCs w:val="28"/>
        </w:rPr>
        <w:t>开发。</w:t>
      </w:r>
    </w:p>
    <w:p w:rsidR="001A3F05" w:rsidRDefault="001A3F05" w:rsidP="001A3F05">
      <w:pPr>
        <w:spacing w:line="480" w:lineRule="exact"/>
        <w:ind w:firstLineChars="200" w:firstLine="560"/>
        <w:rPr>
          <w:rFonts w:ascii="仿宋_GB2312" w:eastAsia="仿宋_GB2312" w:hAnsi="楷体"/>
          <w:sz w:val="28"/>
          <w:szCs w:val="28"/>
        </w:rPr>
      </w:pPr>
      <w:r w:rsidRPr="001A3F05">
        <w:rPr>
          <w:rFonts w:ascii="仿宋_GB2312" w:eastAsia="仿宋_GB2312" w:hAnsi="楷体" w:hint="eastAsia"/>
          <w:sz w:val="28"/>
          <w:szCs w:val="28"/>
        </w:rPr>
        <w:t>为提升关键办学能力，深入实施国家教育数字化战略行动，本学期起，每学期</w:t>
      </w:r>
      <w:r w:rsidR="00C35EEB">
        <w:rPr>
          <w:rFonts w:ascii="仿宋_GB2312" w:eastAsia="仿宋_GB2312" w:hAnsi="楷体" w:hint="eastAsia"/>
          <w:sz w:val="28"/>
          <w:szCs w:val="28"/>
        </w:rPr>
        <w:t>积极</w:t>
      </w:r>
      <w:r w:rsidRPr="001A3F05">
        <w:rPr>
          <w:rFonts w:ascii="仿宋_GB2312" w:eastAsia="仿宋_GB2312" w:hAnsi="楷体" w:hint="eastAsia"/>
          <w:sz w:val="28"/>
          <w:szCs w:val="28"/>
        </w:rPr>
        <w:t>立项、建设精品课程</w:t>
      </w:r>
      <w:r w:rsidR="007E7EAB">
        <w:rPr>
          <w:rFonts w:ascii="仿宋_GB2312" w:eastAsia="仿宋_GB2312" w:hAnsi="楷体" w:hint="eastAsia"/>
          <w:sz w:val="28"/>
          <w:szCs w:val="28"/>
        </w:rPr>
        <w:t>和课程资源库</w:t>
      </w:r>
      <w:r w:rsidRPr="001A3F05">
        <w:rPr>
          <w:rFonts w:ascii="仿宋_GB2312" w:eastAsia="仿宋_GB2312" w:hAnsi="楷体" w:hint="eastAsia"/>
          <w:sz w:val="28"/>
          <w:szCs w:val="28"/>
        </w:rPr>
        <w:t>，推动我校优质数字资源开发与开放共享，充分发挥在线课程在推进职业教育数字化转型升级中的作用。</w:t>
      </w:r>
    </w:p>
    <w:p w:rsidR="00296340" w:rsidRDefault="00932634" w:rsidP="00296340">
      <w:pPr>
        <w:spacing w:line="480" w:lineRule="exact"/>
        <w:ind w:firstLineChars="200" w:firstLine="562"/>
        <w:rPr>
          <w:rFonts w:ascii="仿宋_GB2312" w:eastAsia="仿宋_GB2312" w:hAnsi="楷体"/>
          <w:b/>
          <w:bCs/>
          <w:sz w:val="28"/>
          <w:szCs w:val="28"/>
        </w:rPr>
      </w:pPr>
      <w:r>
        <w:rPr>
          <w:rFonts w:ascii="仿宋_GB2312" w:eastAsia="仿宋_GB2312" w:hAnsi="楷体" w:hint="eastAsia"/>
          <w:b/>
          <w:bCs/>
          <w:sz w:val="28"/>
          <w:szCs w:val="28"/>
        </w:rPr>
        <w:t>5</w:t>
      </w:r>
      <w:r w:rsidR="00296340" w:rsidRPr="00296340">
        <w:rPr>
          <w:rFonts w:ascii="仿宋_GB2312" w:eastAsia="仿宋_GB2312" w:hAnsi="楷体" w:hint="eastAsia"/>
          <w:b/>
          <w:bCs/>
          <w:sz w:val="28"/>
          <w:szCs w:val="28"/>
        </w:rPr>
        <w:t>.探索基于“岗课赛证”融通评价方式改革。</w:t>
      </w:r>
    </w:p>
    <w:p w:rsidR="00296340" w:rsidRPr="001A3F05" w:rsidRDefault="00296340" w:rsidP="00296340">
      <w:pPr>
        <w:spacing w:line="480" w:lineRule="exact"/>
        <w:ind w:firstLineChars="200" w:firstLine="560"/>
        <w:rPr>
          <w:rFonts w:ascii="仿宋_GB2312" w:eastAsia="仿宋_GB2312" w:hAnsi="楷体"/>
          <w:sz w:val="28"/>
          <w:szCs w:val="28"/>
        </w:rPr>
      </w:pPr>
      <w:r w:rsidRPr="00296340">
        <w:rPr>
          <w:rFonts w:ascii="仿宋_GB2312" w:eastAsia="仿宋_GB2312" w:hAnsi="楷体" w:hint="eastAsia"/>
          <w:sz w:val="28"/>
          <w:szCs w:val="28"/>
        </w:rPr>
        <w:t>以《深化新时代教育评价改革总体方案》为指引，教研室开展本专业（学科）的评价方式改革的实践探索，改进结果评价、强化过程评价、探索增值评价、健全综合评价，探索指向五年一贯制学生的综合职业能力培养的评价机制。70%过程性评价，提前告知，做实做细，保证公平、公正、公开；30%结果评价做出亮点和特色。</w:t>
      </w:r>
    </w:p>
    <w:p w:rsidR="0009120F" w:rsidRDefault="00C35EEB">
      <w:pPr>
        <w:spacing w:line="480" w:lineRule="exact"/>
        <w:ind w:firstLineChars="200" w:firstLine="560"/>
        <w:jc w:val="left"/>
      </w:pPr>
      <w:r>
        <w:rPr>
          <w:rFonts w:ascii="仿宋_GB2312" w:eastAsia="仿宋_GB2312" w:hAnsi="楷体" w:hint="eastAsia"/>
          <w:sz w:val="28"/>
          <w:szCs w:val="28"/>
        </w:rPr>
        <w:lastRenderedPageBreak/>
        <w:t>新</w:t>
      </w:r>
      <w:r w:rsidR="00100030">
        <w:rPr>
          <w:rFonts w:ascii="仿宋_GB2312" w:eastAsia="仿宋_GB2312" w:hAnsi="楷体" w:hint="eastAsia"/>
          <w:sz w:val="28"/>
          <w:szCs w:val="28"/>
        </w:rPr>
        <w:t>学期，经济贸易系全体</w:t>
      </w:r>
      <w:bookmarkStart w:id="4" w:name="_Hlk99793793"/>
      <w:r w:rsidR="00100030">
        <w:rPr>
          <w:rFonts w:ascii="仿宋_GB2312" w:eastAsia="仿宋_GB2312" w:hAnsi="楷体" w:hint="eastAsia"/>
          <w:sz w:val="28"/>
          <w:szCs w:val="28"/>
        </w:rPr>
        <w:t>教师将</w:t>
      </w:r>
      <w:r>
        <w:rPr>
          <w:rFonts w:ascii="仿宋_GB2312" w:eastAsia="仿宋_GB2312" w:hAnsi="楷体" w:hint="eastAsia"/>
          <w:sz w:val="28"/>
          <w:szCs w:val="28"/>
        </w:rPr>
        <w:t>团结一致，同心协力，</w:t>
      </w:r>
      <w:r w:rsidR="00100030">
        <w:rPr>
          <w:rFonts w:ascii="仿宋_GB2312" w:eastAsia="仿宋_GB2312" w:hAnsi="楷体" w:hint="eastAsia"/>
          <w:sz w:val="28"/>
          <w:szCs w:val="28"/>
        </w:rPr>
        <w:t>深化课程改革，提高教学质量。</w:t>
      </w:r>
      <w:bookmarkEnd w:id="4"/>
    </w:p>
    <w:sectPr w:rsidR="000912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FC" w:rsidRDefault="00FC63FC" w:rsidP="00CB39F2">
      <w:r>
        <w:separator/>
      </w:r>
    </w:p>
  </w:endnote>
  <w:endnote w:type="continuationSeparator" w:id="0">
    <w:p w:rsidR="00FC63FC" w:rsidRDefault="00FC63FC" w:rsidP="00C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FC" w:rsidRDefault="00FC63FC" w:rsidP="00CB39F2">
      <w:r>
        <w:separator/>
      </w:r>
    </w:p>
  </w:footnote>
  <w:footnote w:type="continuationSeparator" w:id="0">
    <w:p w:rsidR="00FC63FC" w:rsidRDefault="00FC63FC" w:rsidP="00CB3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hMDQ2YjQ2MTRhMjMxNGM2ZTAxYjgwMjVhYzQwODUifQ=="/>
  </w:docVars>
  <w:rsids>
    <w:rsidRoot w:val="21FC4057"/>
    <w:rsid w:val="000843DF"/>
    <w:rsid w:val="0009120F"/>
    <w:rsid w:val="00100030"/>
    <w:rsid w:val="00112F7B"/>
    <w:rsid w:val="00183641"/>
    <w:rsid w:val="001A3F05"/>
    <w:rsid w:val="00296340"/>
    <w:rsid w:val="003D1418"/>
    <w:rsid w:val="003F7F2F"/>
    <w:rsid w:val="0044336D"/>
    <w:rsid w:val="0045588E"/>
    <w:rsid w:val="004A419D"/>
    <w:rsid w:val="0059170C"/>
    <w:rsid w:val="00681C43"/>
    <w:rsid w:val="00717727"/>
    <w:rsid w:val="007B3F90"/>
    <w:rsid w:val="007B7199"/>
    <w:rsid w:val="007E7EAB"/>
    <w:rsid w:val="008B7B1E"/>
    <w:rsid w:val="00932634"/>
    <w:rsid w:val="00970719"/>
    <w:rsid w:val="00A04F46"/>
    <w:rsid w:val="00AA4F10"/>
    <w:rsid w:val="00C35EEB"/>
    <w:rsid w:val="00CB39F2"/>
    <w:rsid w:val="00DD1409"/>
    <w:rsid w:val="00E40C4E"/>
    <w:rsid w:val="00F86573"/>
    <w:rsid w:val="00FC63FC"/>
    <w:rsid w:val="21FC4057"/>
    <w:rsid w:val="3636090C"/>
    <w:rsid w:val="7F881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CB39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B39F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CB39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B39F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2804</Words>
  <Characters>2856</Characters>
  <Application>Microsoft Office Word</Application>
  <DocSecurity>0</DocSecurity>
  <Lines>118</Lines>
  <Paragraphs>38</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26</cp:revision>
  <dcterms:created xsi:type="dcterms:W3CDTF">2024-02-29T07:52:00Z</dcterms:created>
  <dcterms:modified xsi:type="dcterms:W3CDTF">2024-03-04T07:13:00Z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EDB9A61BDAD8439686B8FB6AEFC94FF6</vt:lpwstr>
  </property>
</Properties>
</file>